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Нижнетагильский строительный колледж</w:t>
      </w:r>
    </w:p>
    <w:p w:rsidR="002C1962" w:rsidRPr="002C1962" w:rsidRDefault="002C1962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УЧЕБНОЙ ДИСЦИПЛИНЫ</w:t>
      </w:r>
    </w:p>
    <w:p w:rsidR="00C70ADB" w:rsidRPr="00C70ADB" w:rsidRDefault="00892149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>ОД 12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 xml:space="preserve"> Биология</w:t>
      </w: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892149" w:rsidRPr="00892149" w:rsidRDefault="00892149" w:rsidP="00892149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21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09.02.07. Информационные системы и программирование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149" w:rsidRPr="002C1962" w:rsidRDefault="00892149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C70ADB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Рабочая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«Биология</w:t>
      </w:r>
      <w:r w:rsidRPr="00C70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2507BF" w:rsidRPr="002507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2507BF" w:rsidRPr="00250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2507BF" w:rsidRPr="002507BF">
        <w:rPr>
          <w:rFonts w:ascii="Times New Roman" w:eastAsia="Calibri" w:hAnsi="Times New Roman" w:cs="Times New Roman"/>
          <w:sz w:val="28"/>
          <w:szCs w:val="28"/>
          <w:lang w:eastAsia="ru-RU"/>
        </w:rPr>
        <w:t>09.02.07 «Информационные системы и программирование» (по отраслям</w:t>
      </w:r>
      <w:r w:rsidR="002507BF" w:rsidRPr="002507BF">
        <w:rPr>
          <w:rFonts w:ascii="Times New Roman" w:eastAsia="Times New Roman" w:hAnsi="Times New Roman" w:cs="Times New Roman"/>
          <w:sz w:val="28"/>
          <w:szCs w:val="28"/>
          <w:lang w:eastAsia="ru-RU"/>
        </w:rPr>
        <w:t>), утверждённого  приказом Министерства образования и науки РФ от 9 декабря 2016 г. N 1547</w:t>
      </w:r>
      <w:r w:rsidR="002507BF" w:rsidRPr="002507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2507BF" w:rsidRPr="00250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СОО, утвержденного приказом </w:t>
      </w:r>
      <w:proofErr w:type="spellStart"/>
      <w:r w:rsidR="002507BF" w:rsidRPr="002507B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2507BF" w:rsidRPr="00250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  <w:proofErr w:type="gramEnd"/>
    </w:p>
    <w:p w:rsidR="002C1962" w:rsidRPr="002C1962" w:rsidRDefault="002C1962" w:rsidP="002C1962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ГАПОУ  </w:t>
      </w:r>
      <w:proofErr w:type="gramStart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Лисенкова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Е.В, преподаватель общеобразовательных дисциплин высшей категории: 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ГАПОУ СО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C70ADB" w:rsidRPr="00C70ADB" w:rsidTr="005C4873">
        <w:trPr>
          <w:trHeight w:val="3113"/>
        </w:trPr>
        <w:tc>
          <w:tcPr>
            <w:tcW w:w="5318" w:type="dxa"/>
            <w:shd w:val="clear" w:color="auto" w:fill="auto"/>
          </w:tcPr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 на заседании ЦК</w:t>
            </w: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ЦК:____________________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65" w:rsidRDefault="00307765" w:rsidP="00C70ADB">
      <w:pPr>
        <w:widowControl w:val="0"/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307765" w:rsidSect="00C70ADB">
          <w:footerReference w:type="even" r:id="rId9"/>
          <w:footerReference w:type="default" r:id="rId10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7765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Содержание</w:t>
            </w:r>
          </w:p>
          <w:p w:rsidR="00307765" w:rsidRPr="00307765" w:rsidRDefault="00307765" w:rsidP="003077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Контроль и оценка результатов освоения учебной дисциплины</w:t>
                  </w:r>
                </w:p>
                <w:p w:rsidR="00307765" w:rsidRPr="00307765" w:rsidRDefault="00307765" w:rsidP="00307765">
                  <w:p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765" w:rsidRPr="00307765" w:rsidRDefault="00307765" w:rsidP="0030776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765" w:rsidRPr="00307765" w:rsidRDefault="00307765" w:rsidP="00307765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7765" w:rsidRPr="00307765" w:rsidRDefault="00307765" w:rsidP="00307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C70ADB" w:rsidRPr="00C70ADB" w:rsidRDefault="00307765" w:rsidP="00307765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«</w:t>
      </w:r>
      <w:r w:rsidR="00C70ADB"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p w:rsidR="00307765" w:rsidRPr="00307765" w:rsidRDefault="00C70ADB" w:rsidP="0030776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Область применения программы</w:t>
      </w:r>
    </w:p>
    <w:p w:rsidR="00307765" w:rsidRDefault="00307765" w:rsidP="0030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учебной дисциплины «Литература» является частью основной образовательной программы в соответствии с ФГОС для специальности </w:t>
      </w:r>
      <w:r w:rsidR="0023682F" w:rsidRPr="0023682F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«Информационные системы и программирование» (по отраслям), утверждённого  приказом Министерства образования и науки РФ от 9 декабря 2016 г. № 1547</w:t>
      </w:r>
      <w:r w:rsidR="002368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0ADB" w:rsidRPr="00307765" w:rsidRDefault="00C70ADB" w:rsidP="00307765">
      <w:pPr>
        <w:pStyle w:val="a6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«Биология» является </w:t>
      </w:r>
      <w:r w:rsidR="0066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предметом предметной области «Естественные науки» ФГОС среднего общего образования.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«Биология»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55ACC" w:rsidRDefault="00307765" w:rsidP="003077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55ACC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  <w:proofErr w:type="gramStart"/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155ACC" w:rsidRPr="00155ACC" w:rsidRDefault="00155ACC" w:rsidP="00155ACC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55AC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155ACC" w:rsidRPr="00155ACC" w:rsidRDefault="00155ACC" w:rsidP="00155A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ACC">
        <w:rPr>
          <w:rFonts w:ascii="Times New Roman" w:eastAsia="Calibri" w:hAnsi="Times New Roman" w:cs="Times New Roman"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 w:rsidRPr="00155ACC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155ACC">
        <w:rPr>
          <w:rFonts w:ascii="Times New Roman" w:eastAsia="Calibri" w:hAnsi="Times New Roman" w:cs="Times New Roman"/>
          <w:sz w:val="28"/>
          <w:szCs w:val="28"/>
        </w:rPr>
        <w:t xml:space="preserve">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3"/>
        <w:gridCol w:w="4950"/>
        <w:gridCol w:w="4915"/>
      </w:tblGrid>
      <w:tr w:rsidR="00155ACC" w:rsidRPr="00155ACC" w:rsidTr="00155ACC">
        <w:tc>
          <w:tcPr>
            <w:tcW w:w="4923" w:type="dxa"/>
            <w:vMerge w:val="restart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5" w:type="dxa"/>
            <w:gridSpan w:val="2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55ACC" w:rsidRPr="00155ACC" w:rsidTr="00155ACC">
        <w:tc>
          <w:tcPr>
            <w:tcW w:w="4923" w:type="dxa"/>
            <w:vMerge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закономерности и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противоречия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рассматриваемых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явлениях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результатов целям,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риски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метаболизм (обмен веществ и превращение энергии), гомеостаз (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рост и развитие, уровневая организация;</w:t>
            </w:r>
            <w:proofErr w:type="gramEnd"/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основополагающие биологические законы и закономерности (Г. Менделя, Т. Моргана,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Н.И. Вавилова, Э. Геккеля, Ф. Мюллера, К. Бэра), границы их применимости к живым системам;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решать биологические задачи, составлять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координировать и выполнять работу в условиях реального, виртуального и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комбинированного взаимодействия;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планирование и осуществление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действии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окружающей среде на основе знания целей устойчивого развития человечества;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:rsidR="00155ACC" w:rsidRPr="00155ACC" w:rsidRDefault="00155ACC" w:rsidP="00155ACC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C70ADB" w:rsidRPr="00C70ADB" w:rsidSect="00155AC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C70ADB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C70ADB" w:rsidRPr="00C70ADB" w:rsidRDefault="00C70ADB" w:rsidP="00C70ADB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C70ADB" w:rsidRPr="00C70ADB" w:rsidTr="005C487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C70ADB" w:rsidRPr="00C70ADB" w:rsidTr="005C487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70</w:t>
            </w:r>
          </w:p>
        </w:tc>
      </w:tr>
      <w:tr w:rsidR="00C70ADB" w:rsidRPr="00C70ADB" w:rsidTr="005C487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72</w:t>
            </w:r>
          </w:p>
        </w:tc>
      </w:tr>
      <w:tr w:rsidR="00C70ADB" w:rsidRPr="00C70ADB" w:rsidTr="005C487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50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20</w:t>
            </w:r>
          </w:p>
        </w:tc>
      </w:tr>
      <w:tr w:rsidR="00F04FF7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F04FF7" w:rsidRPr="00C70ADB" w:rsidRDefault="00F04FF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 направленное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04FF7" w:rsidRPr="00C70ADB" w:rsidRDefault="00055ADD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14</w:t>
            </w:r>
          </w:p>
        </w:tc>
      </w:tr>
      <w:tr w:rsidR="00BC69C6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C70ADB" w:rsidRPr="00C70ADB" w:rsidTr="005C487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 проводится в форме</w:t>
            </w:r>
            <w:r w:rsidR="00E9688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дифференцированного</w:t>
            </w: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зачета</w:t>
            </w:r>
          </w:p>
        </w:tc>
      </w:tr>
    </w:tbl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70ADB" w:rsidRPr="00C70ADB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2.2. План и содержание учебной дисциплины</w:t>
      </w: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«</w:t>
      </w: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1"/>
        <w:gridCol w:w="628"/>
        <w:gridCol w:w="8640"/>
        <w:gridCol w:w="1298"/>
        <w:gridCol w:w="1788"/>
      </w:tblGrid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BC6218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786DB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Введение. 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Общие представления о живом.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изучения биологии – живая природа.  Признаки живых организмов. 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Уровневая организация живой природы и эволюция.  Методы познания живой природы. Соблюдение правил поведения в природе, бережное отношение к биологическим объектам (растениям и животным, и их сообществам) и их охрана. 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BC621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3CF9" w:rsidRPr="00C70ADB" w:rsidTr="00D13CF9">
        <w:trPr>
          <w:trHeight w:val="485"/>
        </w:trPr>
        <w:tc>
          <w:tcPr>
            <w:tcW w:w="3001" w:type="dxa"/>
            <w:vMerge w:val="restart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клетке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Химический состав клетки. Органические вещества клетки. Углеводы. Жиры. Органические вещества клетки. Белки. Нуклеиновые кислоты: ДНК, РНК, АТФ.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 w:val="restart"/>
          </w:tcPr>
          <w:p w:rsidR="00D13CF9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D13CF9" w:rsidRPr="00BC6218" w:rsidRDefault="00D13CF9" w:rsidP="00BC6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</w:tc>
      </w:tr>
      <w:tr w:rsidR="00D13CF9" w:rsidRPr="00C70ADB" w:rsidTr="00D13CF9">
        <w:trPr>
          <w:trHeight w:val="268"/>
        </w:trPr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 Химический состав клетки.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13CF9" w:rsidRPr="00C70ADB" w:rsidTr="005C4873"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Клеточная теория. Типы клеток.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Неклеточные формы жизни.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Биологическое значение бактериофагов.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13CF9" w:rsidRPr="00C70ADB" w:rsidTr="00D13CF9">
        <w:trPr>
          <w:trHeight w:val="437"/>
        </w:trPr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0" w:type="dxa"/>
          </w:tcPr>
          <w:p w:rsidR="00D13CF9" w:rsidRPr="00D13CF9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№2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и функции </w:t>
            </w:r>
            <w:proofErr w:type="spellStart"/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эукариотических</w:t>
            </w:r>
            <w:proofErr w:type="spellEnd"/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клеток.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Прокариотические</w:t>
            </w:r>
            <w:proofErr w:type="spellEnd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клетки.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D13CF9" w:rsidRPr="00D13CF9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70ADB" w:rsidRPr="00C70ADB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Метаболизм. Энергетический обмен веществ. Пластический обмен веществ. Фотосинтез.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C38F5" w:rsidRPr="00C70ADB" w:rsidTr="005C4873">
        <w:trPr>
          <w:trHeight w:val="156"/>
        </w:trPr>
        <w:tc>
          <w:tcPr>
            <w:tcW w:w="3001" w:type="dxa"/>
            <w:vMerge w:val="restart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 </w:t>
            </w: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цикл клетки. Митоз. Мейоз</w:t>
            </w:r>
          </w:p>
        </w:tc>
        <w:tc>
          <w:tcPr>
            <w:tcW w:w="62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EC38F5" w:rsidRPr="00D13CF9" w:rsidRDefault="00EC38F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Клеточный цикл, его периоды. Митоз, его стадии и происходящие процессы. Биологическое значение митоза. 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A24D65" w:rsidRPr="00C70ADB" w:rsidTr="005C4873">
        <w:trPr>
          <w:trHeight w:val="156"/>
        </w:trPr>
        <w:tc>
          <w:tcPr>
            <w:tcW w:w="3001" w:type="dxa"/>
            <w:vMerge/>
          </w:tcPr>
          <w:p w:rsidR="00A24D65" w:rsidRDefault="00A24D6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0" w:type="dxa"/>
          </w:tcPr>
          <w:p w:rsidR="00A24D65" w:rsidRPr="00D13CF9" w:rsidRDefault="00A24D6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C38F5" w:rsidRPr="00C70ADB" w:rsidTr="00D13CF9">
        <w:trPr>
          <w:trHeight w:val="622"/>
        </w:trPr>
        <w:tc>
          <w:tcPr>
            <w:tcW w:w="3001" w:type="dxa"/>
            <w:vMerge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EC38F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№3 Деление клетки. Митоз.  Мейоз.</w:t>
            </w:r>
          </w:p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5C4873">
        <w:tc>
          <w:tcPr>
            <w:tcW w:w="3001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EC38F5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  <w:vMerge w:val="restart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Основы генетики и селекции</w:t>
            </w:r>
          </w:p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генетики.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и второй закон Менделя.</w:t>
            </w:r>
            <w:r w:rsidRPr="00C70AD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Анализирующее скрещивание. Неполное доминирование.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№4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№5 Третий закон Менделя.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Явление сцепленного наследования. Генетика пола.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Изменчивость. </w:t>
            </w:r>
            <w:proofErr w:type="spellStart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Модификационная</w:t>
            </w:r>
            <w:proofErr w:type="spellEnd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изменчивость. Наследственная изменчивость.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мутагенов в окружающей среде и косвенная оценка возможного их влияния на организм.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40" w:type="dxa"/>
          </w:tcPr>
          <w:p w:rsidR="00055ADD" w:rsidRPr="00C70ADB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растений, животных.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микроорганизмов.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достижения современной селекции культурных растений, домашних животных и микроорганизмов. 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A24D65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40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Биотехнология, ее достижения и перспективы развития. Этические аспекты некоторых достижений в биотехнологии. Клонирование животных (проблемы клонирования человека). 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Бионика как одно из направлений биологии и кибернетики, рассматривающее особенности морфофизиологической организации живых организмов и их использование для создания совершенных технических систем и устройств по аналогии с живыми системами. Принципы и примеры использования в хозяйственной деятельности людей морфофункциональных черт организации растений и животных.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  <w:vMerge w:val="restart"/>
          </w:tcPr>
          <w:p w:rsidR="00C70ADB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учение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Теория эволюции. </w:t>
            </w:r>
          </w:p>
        </w:tc>
        <w:tc>
          <w:tcPr>
            <w:tcW w:w="628" w:type="dxa"/>
          </w:tcPr>
          <w:p w:rsidR="00C70ADB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эволюционные концепции (Ж.Б. Ламарк, Ж.Л. Бюффон). Эволюционная теория Ч. Дарвина. Синтетическая теория эволюц</w:t>
            </w:r>
            <w:proofErr w:type="gram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ии и ее</w:t>
            </w:r>
            <w:proofErr w:type="gram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положения.</w:t>
            </w:r>
          </w:p>
          <w:p w:rsidR="00C70ADB" w:rsidRPr="00260879" w:rsidRDefault="00260879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Популяция как элементарная единица эволюции.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0" w:type="dxa"/>
          </w:tcPr>
          <w:p w:rsidR="00055ADD" w:rsidRPr="00260879" w:rsidRDefault="00055ADD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Генетические основы эволюции. Элементарные факторы эволюции. Естественный отбор - направляющий фактор эволюции. Видообразование как результат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микроэволюции</w:t>
            </w:r>
            <w:proofErr w:type="spellEnd"/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C70ADB" w:rsidRPr="00C70ADB" w:rsidTr="005C4873">
        <w:tc>
          <w:tcPr>
            <w:tcW w:w="3001" w:type="dxa"/>
            <w:vMerge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3D7021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C70ADB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№6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Макроэволюция.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260879" w:rsidRPr="00C70ADB" w:rsidTr="005C4873">
        <w:tc>
          <w:tcPr>
            <w:tcW w:w="3001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</w:t>
            </w:r>
          </w:p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 - антропогенез</w:t>
            </w:r>
          </w:p>
        </w:tc>
        <w:tc>
          <w:tcPr>
            <w:tcW w:w="628" w:type="dxa"/>
          </w:tcPr>
          <w:p w:rsidR="00260879" w:rsidRPr="00C70ADB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1298" w:type="dxa"/>
          </w:tcPr>
          <w:p w:rsidR="00260879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A24D65" w:rsidRPr="00C70ADB" w:rsidTr="005C4873">
        <w:tc>
          <w:tcPr>
            <w:tcW w:w="3001" w:type="dxa"/>
            <w:vMerge w:val="restart"/>
          </w:tcPr>
          <w:p w:rsidR="00A24D65" w:rsidRPr="00260879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</w:t>
            </w:r>
          </w:p>
          <w:p w:rsidR="00A24D65" w:rsidRPr="00260879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и среды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Популяция,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сообщества,</w:t>
            </w:r>
          </w:p>
          <w:p w:rsidR="00A24D65" w:rsidRPr="00C70ADB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экосистемы</w:t>
            </w:r>
          </w:p>
        </w:tc>
        <w:tc>
          <w:tcPr>
            <w:tcW w:w="628" w:type="dxa"/>
          </w:tcPr>
          <w:p w:rsidR="00A24D65" w:rsidRPr="00C70ADB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40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внутриорганизменная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Физикохимические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особенности сред обитания организмов. Приспособления организмов к жизни в разных средах. 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P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5C4873"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40" w:type="dxa"/>
          </w:tcPr>
          <w:p w:rsidR="00A24D65" w:rsidRPr="00260879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экологического фактора. Классификация экологических факторов. Правило минимума Ю. Либиха. 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40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Закон толерантности В.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Шелфорда</w:t>
            </w:r>
            <w:proofErr w:type="spellEnd"/>
          </w:p>
          <w:p w:rsidR="00055ADD" w:rsidRPr="00260879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055ADD">
        <w:trPr>
          <w:trHeight w:val="840"/>
        </w:trPr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40" w:type="dxa"/>
          </w:tcPr>
          <w:p w:rsidR="00A24D65" w:rsidRPr="00260879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Биоценоз и его структура. Связи между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организмами в биоценозе. Структурные компоненты экосистемы: продуценты,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консументы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редуценты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  <w:vMerge w:val="restart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</w:t>
            </w:r>
            <w:r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Биосфера - глобальная экологическая система</w:t>
            </w:r>
          </w:p>
        </w:tc>
        <w:tc>
          <w:tcPr>
            <w:tcW w:w="62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40" w:type="dxa"/>
          </w:tcPr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Биосфера - живая оболочка Земли. Развитие представлений о биосфере в трудах В.И. Вернадского. Области биосферы и ее компоненты. Живое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ещество биосферы и его функции.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640" w:type="dxa"/>
          </w:tcPr>
          <w:p w:rsidR="00055ADD" w:rsidRPr="00BC0466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</w:t>
            </w: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современности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BC0466">
        <w:tc>
          <w:tcPr>
            <w:tcW w:w="3001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BC0466" w:rsidRP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BC0466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0466" w:rsidRPr="00C70ADB" w:rsidTr="005C4873">
        <w:tc>
          <w:tcPr>
            <w:tcW w:w="3001" w:type="dxa"/>
            <w:vMerge w:val="restart"/>
          </w:tcPr>
          <w:p w:rsidR="00BC0466" w:rsidRPr="00C70ADB" w:rsidRDefault="00786DB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</w:t>
            </w:r>
            <w:r w:rsidR="00BC0466"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антропогенных факторов на биосферу</w:t>
            </w:r>
          </w:p>
        </w:tc>
        <w:tc>
          <w:tcPr>
            <w:tcW w:w="628" w:type="dxa"/>
          </w:tcPr>
          <w:p w:rsidR="00BC0466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640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BC0466" w:rsidRPr="00C70ADB" w:rsidTr="005C4873">
        <w:tc>
          <w:tcPr>
            <w:tcW w:w="3001" w:type="dxa"/>
            <w:vMerge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BC0466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A24D65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640" w:type="dxa"/>
          </w:tcPr>
          <w:p w:rsidR="00BC0466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№7</w:t>
            </w:r>
            <w:r w:rsid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C0466"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5C4873" w:rsidRPr="00C70ADB" w:rsidTr="005C4873">
        <w:tc>
          <w:tcPr>
            <w:tcW w:w="3001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5C4873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5C4873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 w:val="restart"/>
          </w:tcPr>
          <w:p w:rsidR="003D7021" w:rsidRPr="003D7021" w:rsidRDefault="00786DB6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социально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экологических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на 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  <w:p w:rsidR="003D7021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628" w:type="dxa"/>
          </w:tcPr>
          <w:p w:rsidR="003D7021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40" w:type="dxa"/>
          </w:tcPr>
          <w:p w:rsidR="003D7021" w:rsidRPr="00C70ADB" w:rsidRDefault="003D7021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</w:t>
            </w:r>
          </w:p>
        </w:tc>
        <w:tc>
          <w:tcPr>
            <w:tcW w:w="1298" w:type="dxa"/>
          </w:tcPr>
          <w:p w:rsidR="003D7021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640" w:type="dxa"/>
          </w:tcPr>
          <w:p w:rsidR="00055ADD" w:rsidRPr="003D7021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организма человека к факторам окружающей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среды. Принципы формирования </w:t>
            </w:r>
            <w:proofErr w:type="spellStart"/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D7021" w:rsidRPr="00C70ADB" w:rsidTr="003D7021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3D7021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D7021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A24D65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640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8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«Умственная работоспособность»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1298" w:type="dxa"/>
          </w:tcPr>
          <w:p w:rsidR="003D7021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3D7021" w:rsidRPr="00C70ADB" w:rsidTr="005C4873">
        <w:tc>
          <w:tcPr>
            <w:tcW w:w="3001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786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Биотехнологии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жизни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каждого</w:t>
            </w:r>
          </w:p>
        </w:tc>
        <w:tc>
          <w:tcPr>
            <w:tcW w:w="628" w:type="dxa"/>
          </w:tcPr>
          <w:p w:rsidR="003D7021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8640" w:type="dxa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Биотехнология как наука и производство. Основные направления со</w:t>
            </w:r>
            <w:r w:rsidR="00055A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временной </w:t>
            </w:r>
            <w:r w:rsidR="00055A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биотехнологии. Методы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биотехнологии. Объекты биотехнологии. Этика биотехнологически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и генетических экспериментов.</w:t>
            </w:r>
          </w:p>
        </w:tc>
        <w:tc>
          <w:tcPr>
            <w:tcW w:w="1298" w:type="dxa"/>
          </w:tcPr>
          <w:p w:rsidR="003D7021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Промежуточная аттестация</w:t>
            </w:r>
          </w:p>
        </w:tc>
        <w:tc>
          <w:tcPr>
            <w:tcW w:w="628" w:type="dxa"/>
          </w:tcPr>
          <w:p w:rsidR="00C70ADB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640" w:type="dxa"/>
          </w:tcPr>
          <w:p w:rsidR="00C70ADB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619CA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619CA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021" w:rsidRPr="00C70ADB" w:rsidTr="00A24D65">
        <w:tc>
          <w:tcPr>
            <w:tcW w:w="12269" w:type="dxa"/>
            <w:gridSpan w:val="3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8" w:type="dxa"/>
          </w:tcPr>
          <w:p w:rsidR="003D7021" w:rsidRPr="00C70ADB" w:rsidRDefault="0084003E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C70ADB" w:rsidRPr="00C70ADB" w:rsidSect="005C4873">
          <w:pgSz w:w="16840" w:h="11907" w:orient="landscape"/>
          <w:pgMar w:top="1134" w:right="567" w:bottom="85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 условия реализации РАБОЧЕЙ программы дисциплины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«Биологии и Экологии» </w:t>
      </w: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C70ADB" w:rsidRPr="00C70ADB" w:rsidRDefault="00C70ADB" w:rsidP="00C70AD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</w:t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color w:val="FF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3.2. Информационное обеспечение обучения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Биология под ред. Константинова В.И.- </w:t>
      </w:r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>М.</w:t>
      </w:r>
      <w:proofErr w:type="gramStart"/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 xml:space="preserve"> :</w:t>
      </w:r>
      <w:proofErr w:type="gramEnd"/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 xml:space="preserve"> Издательский центр «Академия», </w:t>
      </w: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2020</w:t>
      </w:r>
    </w:p>
    <w:p w:rsidR="00C70ADB" w:rsidRPr="00C70ADB" w:rsidRDefault="00C70ADB" w:rsidP="00C70ADB">
      <w:pPr>
        <w:spacing w:after="150" w:line="360" w:lineRule="atLeast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70ADB">
        <w:rPr>
          <w:rFonts w:ascii="Arial" w:eastAsia="Times New Roman" w:hAnsi="Arial" w:cs="Arial"/>
          <w:kern w:val="36"/>
          <w:sz w:val="30"/>
          <w:szCs w:val="30"/>
          <w:lang w:eastAsia="ru-RU"/>
        </w:rPr>
        <w:t xml:space="preserve">        К</w:t>
      </w:r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олесников С.И.. Общая биология</w:t>
      </w:r>
      <w:proofErr w:type="gramStart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:</w:t>
      </w:r>
      <w:proofErr w:type="gramEnd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учебное пособие / С.И. Колесников. — 5-е изд., стер. — М.: КНОРУС, 2018. 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Интернет-ресурсы</w:t>
      </w:r>
      <w:r w:rsidRPr="00C70AD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info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(Вся биология. Современная биология, статьи, новости, библиотека).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edu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(Единое окно доступа к образовательным ресурсам Интернета по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www.5ballov.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test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(Тест для абитуриентов по всему школьному курсу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vspu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ac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deold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htm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(Телекоммуникационные викторины по биологии — экологии на сервере Воронежского университета).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www.biology.ru (Биология в Открытом колледже. Сайт содержит электронный учебник по биологии,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On-line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тесты). www.informika.ru (Электронный учебник, большой список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www.nrc.edu.ru (Биологическая картина мира. Раздел компьютерного учебника, разработанного в Московском государственном открытом университете).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nature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ok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(Редкие и исчезающие животные России — проект Экологического центра МГУ им. М. В. Ломоносова).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kozlenkoa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тех, кто учится сам и учит других; очно и дистанционно, биологии, химии, другим предметам).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schoolcity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by (Биология в вопросах и ответах).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bril2002.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Дополнительные </w:t>
      </w:r>
      <w:r w:rsidRPr="00C70ADB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источники: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Афонина</w:t>
      </w:r>
      <w:proofErr w:type="spellEnd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Т.В. Практическое пособие с заданиями. – М.: Форум-инфра-м, 2003.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Мишина Н.В. Задания для самостоятельной работы по общей биологии. – М.: Просвещение, 1984.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Мефодия:10 - 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пт.диск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Мефодия:101- 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пт.диск</w:t>
      </w:r>
      <w:proofErr w:type="spellEnd"/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4. Контроль и оценка результатов освоения Дисциплины</w:t>
      </w:r>
    </w:p>
    <w:p w:rsidR="00412191" w:rsidRPr="00412191" w:rsidRDefault="00412191" w:rsidP="004121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6"/>
      </w:tblGrid>
      <w:tr w:rsidR="00412191" w:rsidRPr="00412191" w:rsidTr="00A24D65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12191" w:rsidRPr="00412191" w:rsidTr="00A24D65">
        <w:tc>
          <w:tcPr>
            <w:tcW w:w="2277" w:type="pct"/>
          </w:tcPr>
          <w:p w:rsidR="00412191" w:rsidRPr="00412191" w:rsidRDefault="00412191" w:rsidP="00A24D6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786DB6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1,8,9,10,11,12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1 - 12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 5, 8, 9, 10, 11,12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5,8,9,10,11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12191" w:rsidRPr="00412191" w:rsidRDefault="00412191" w:rsidP="00412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412191" w:rsidRPr="00412191" w:rsidRDefault="00412191" w:rsidP="00412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F2855" w:rsidRDefault="009F2855" w:rsidP="0041219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outlineLvl w:val="0"/>
      </w:pPr>
    </w:p>
    <w:sectPr w:rsidR="009F2855" w:rsidSect="00412191">
      <w:pgSz w:w="11907" w:h="16840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D65" w:rsidRDefault="00A24D65">
      <w:pPr>
        <w:spacing w:after="0" w:line="240" w:lineRule="auto"/>
      </w:pPr>
      <w:r>
        <w:separator/>
      </w:r>
    </w:p>
  </w:endnote>
  <w:endnote w:type="continuationSeparator" w:id="0">
    <w:p w:rsidR="00A24D65" w:rsidRDefault="00A24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65" w:rsidRDefault="00A24D65" w:rsidP="005C48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4D65" w:rsidRDefault="00A24D65" w:rsidP="005C487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65" w:rsidRDefault="00A24D6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4003E">
      <w:rPr>
        <w:noProof/>
      </w:rPr>
      <w:t>19</w:t>
    </w:r>
    <w:r>
      <w:rPr>
        <w:noProof/>
      </w:rPr>
      <w:fldChar w:fldCharType="end"/>
    </w:r>
  </w:p>
  <w:p w:rsidR="00A24D65" w:rsidRDefault="00A24D65" w:rsidP="005C48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D65" w:rsidRDefault="00A24D65">
      <w:pPr>
        <w:spacing w:after="0" w:line="240" w:lineRule="auto"/>
      </w:pPr>
      <w:r>
        <w:separator/>
      </w:r>
    </w:p>
  </w:footnote>
  <w:footnote w:type="continuationSeparator" w:id="0">
    <w:p w:rsidR="00A24D65" w:rsidRDefault="00A24D65">
      <w:pPr>
        <w:spacing w:after="0" w:line="240" w:lineRule="auto"/>
      </w:pPr>
      <w:r>
        <w:continuationSeparator/>
      </w:r>
    </w:p>
  </w:footnote>
  <w:footnote w:id="1">
    <w:p w:rsidR="00A24D65" w:rsidRDefault="00A24D65" w:rsidP="00155ACC">
      <w:pPr>
        <w:pStyle w:val="1"/>
      </w:pPr>
      <w:r>
        <w:rPr>
          <w:rStyle w:val="aa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8A42CCA"/>
    <w:multiLevelType w:val="multilevel"/>
    <w:tmpl w:val="F31AC08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63"/>
    <w:rsid w:val="00055ADD"/>
    <w:rsid w:val="000762F1"/>
    <w:rsid w:val="000A76ED"/>
    <w:rsid w:val="00155ACC"/>
    <w:rsid w:val="00194BE4"/>
    <w:rsid w:val="0023682F"/>
    <w:rsid w:val="002507BF"/>
    <w:rsid w:val="00260879"/>
    <w:rsid w:val="002C1962"/>
    <w:rsid w:val="00307765"/>
    <w:rsid w:val="003D7021"/>
    <w:rsid w:val="00412191"/>
    <w:rsid w:val="005C4873"/>
    <w:rsid w:val="0066297D"/>
    <w:rsid w:val="007619CA"/>
    <w:rsid w:val="00786DB6"/>
    <w:rsid w:val="007A79A1"/>
    <w:rsid w:val="00806163"/>
    <w:rsid w:val="0084003E"/>
    <w:rsid w:val="00892149"/>
    <w:rsid w:val="008A1C27"/>
    <w:rsid w:val="00915D08"/>
    <w:rsid w:val="009F2855"/>
    <w:rsid w:val="00A24D65"/>
    <w:rsid w:val="00B80A1C"/>
    <w:rsid w:val="00BC0466"/>
    <w:rsid w:val="00BC6218"/>
    <w:rsid w:val="00BC69C6"/>
    <w:rsid w:val="00C66944"/>
    <w:rsid w:val="00C70ADB"/>
    <w:rsid w:val="00D13CF9"/>
    <w:rsid w:val="00D25F82"/>
    <w:rsid w:val="00E57F77"/>
    <w:rsid w:val="00E9688F"/>
    <w:rsid w:val="00EC38F5"/>
    <w:rsid w:val="00F0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B2F1D-C782-491C-881B-9FBA29FAD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3494</Words>
  <Characters>19920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9</cp:revision>
  <dcterms:created xsi:type="dcterms:W3CDTF">2023-06-06T14:01:00Z</dcterms:created>
  <dcterms:modified xsi:type="dcterms:W3CDTF">2023-06-15T13:58:00Z</dcterms:modified>
</cp:coreProperties>
</file>